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2026/1417239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KASET TİPİ İNVERTER KLİMA 48.000 BTU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DUVAR TİPİ  INVERTER  KLİMA 24.000 BTU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DUVAR TİPİ  INVERTER  KLİMA 12.000 BTU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SALON TİPİ 48.000 BTU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İZOLASYONLU BAKIR BORU YUMUŞAK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